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13" w:rsidRPr="00E13A2C" w:rsidRDefault="00CF4C0E" w:rsidP="00E13A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2C">
        <w:rPr>
          <w:rFonts w:ascii="Times New Roman" w:hAnsi="Times New Roman" w:cs="Times New Roman"/>
          <w:b/>
          <w:sz w:val="28"/>
          <w:szCs w:val="28"/>
        </w:rPr>
        <w:t>Вариант № 7</w:t>
      </w:r>
    </w:p>
    <w:p w:rsidR="008B547C" w:rsidRDefault="008B547C" w:rsidP="008B54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D60CBE" w:rsidRPr="007E2204" w:rsidRDefault="00D60CBE" w:rsidP="00AF213E">
      <w:pPr>
        <w:pStyle w:val="6"/>
        <w:shd w:val="clear" w:color="auto" w:fill="auto"/>
        <w:tabs>
          <w:tab w:val="left" w:pos="264"/>
          <w:tab w:val="left" w:pos="293"/>
          <w:tab w:val="left" w:pos="426"/>
        </w:tabs>
        <w:spacing w:before="0" w:after="0" w:line="360" w:lineRule="auto"/>
        <w:ind w:firstLine="709"/>
        <w:jc w:val="both"/>
        <w:rPr>
          <w:rFonts w:cs="Times New Roman"/>
          <w:sz w:val="24"/>
          <w:szCs w:val="24"/>
        </w:rPr>
      </w:pPr>
      <w:r w:rsidRPr="00D60CBE">
        <w:rPr>
          <w:rStyle w:val="2"/>
          <w:rFonts w:eastAsiaTheme="minorHAnsi"/>
          <w:sz w:val="24"/>
          <w:szCs w:val="24"/>
        </w:rPr>
        <w:t xml:space="preserve"> </w:t>
      </w:r>
      <w:r w:rsidRPr="00AF213E">
        <w:rPr>
          <w:rStyle w:val="2"/>
          <w:rFonts w:eastAsiaTheme="minorHAnsi"/>
          <w:sz w:val="28"/>
          <w:szCs w:val="28"/>
        </w:rPr>
        <w:t>Стандарты по предупреждению коррупции в международных договорах Российской Федерации.</w:t>
      </w:r>
    </w:p>
    <w:p w:rsidR="008B547C" w:rsidRDefault="008B547C" w:rsidP="008B54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47C" w:rsidRDefault="008B547C" w:rsidP="008B54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47C" w:rsidRDefault="008B547C" w:rsidP="008B547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AF213E" w:rsidRDefault="00AF213E" w:rsidP="00AF213E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>
        <w:rPr>
          <w:b/>
          <w:szCs w:val="28"/>
        </w:rPr>
        <w:t>Задание 2</w:t>
      </w:r>
      <w:r w:rsidR="008B547C">
        <w:rPr>
          <w:b/>
          <w:szCs w:val="28"/>
        </w:rPr>
        <w:t>.</w:t>
      </w:r>
      <w:r>
        <w:rPr>
          <w:rStyle w:val="2"/>
          <w:rFonts w:eastAsia="Courier New"/>
          <w:szCs w:val="28"/>
        </w:rPr>
        <w:t xml:space="preserve"> </w:t>
      </w:r>
    </w:p>
    <w:p w:rsidR="004A6ECC" w:rsidRPr="00E13A2C" w:rsidRDefault="004A6ECC" w:rsidP="00E13A2C">
      <w:pPr>
        <w:pStyle w:val="ListParagraph1"/>
        <w:tabs>
          <w:tab w:val="left" w:pos="3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13A2C">
        <w:rPr>
          <w:rFonts w:ascii="Times New Roman" w:hAnsi="Times New Roman"/>
          <w:sz w:val="28"/>
          <w:szCs w:val="28"/>
          <w:lang w:val="ru-RU"/>
        </w:rPr>
        <w:t>Государственный служащий участвует в осуществлении отдельных функций государственного управления в отношении организации, перед которой сам государственный служащий и/или его родственники имеют имущественные обязательства.</w:t>
      </w:r>
    </w:p>
    <w:p w:rsidR="004A6ECC" w:rsidRPr="00E13A2C" w:rsidRDefault="004A6ECC" w:rsidP="00E1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2C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E80613" w:rsidRPr="00E13A2C" w:rsidRDefault="00AF213E" w:rsidP="00E13A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8B547C">
        <w:rPr>
          <w:rFonts w:ascii="Times New Roman" w:hAnsi="Times New Roman" w:cs="Times New Roman"/>
          <w:b/>
          <w:sz w:val="28"/>
          <w:szCs w:val="28"/>
        </w:rPr>
        <w:t>.</w:t>
      </w:r>
    </w:p>
    <w:p w:rsidR="004A6ECC" w:rsidRPr="00E13A2C" w:rsidRDefault="004A6ECC" w:rsidP="00E13A2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2C">
        <w:rPr>
          <w:rFonts w:ascii="Times New Roman" w:hAnsi="Times New Roman" w:cs="Times New Roman"/>
          <w:sz w:val="28"/>
          <w:szCs w:val="28"/>
        </w:rPr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4A6ECC" w:rsidRPr="00E13A2C" w:rsidRDefault="004A6ECC" w:rsidP="00E13A2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2C"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техническое обслуживание многоквартирных домов в данном муниципальном образовании </w:t>
      </w:r>
      <w:r w:rsidRPr="00E13A2C">
        <w:rPr>
          <w:rFonts w:ascii="Times New Roman" w:hAnsi="Times New Roman" w:cs="Times New Roman"/>
          <w:sz w:val="28"/>
          <w:szCs w:val="28"/>
        </w:rPr>
        <w:br/>
        <w:t xml:space="preserve">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 плату, стимулирующие выплаты.  </w:t>
      </w:r>
    </w:p>
    <w:p w:rsidR="004A6ECC" w:rsidRPr="00E13A2C" w:rsidRDefault="004A6ECC" w:rsidP="00E1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2C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</w:t>
      </w:r>
      <w:r w:rsidRPr="00E13A2C">
        <w:rPr>
          <w:rFonts w:ascii="Times New Roman" w:hAnsi="Times New Roman" w:cs="Times New Roman"/>
          <w:sz w:val="28"/>
          <w:szCs w:val="28"/>
        </w:rPr>
        <w:lastRenderedPageBreak/>
        <w:t>образования муниципальный служащий наделен полномочиями по принятию мер в отношении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юридических лиц к административной ответственности.</w:t>
      </w:r>
    </w:p>
    <w:p w:rsidR="004A6ECC" w:rsidRPr="00E13A2C" w:rsidRDefault="004A6ECC" w:rsidP="00E1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2C">
        <w:rPr>
          <w:rFonts w:ascii="Times New Roman" w:hAnsi="Times New Roman" w:cs="Times New Roman"/>
          <w:sz w:val="28"/>
          <w:szCs w:val="28"/>
        </w:rPr>
        <w:t>Проверка соблюдения требований жилищного законодательства в отношении организации не проводилась. Вместе с тем организация включена в план проведения проверок, о чем муниципальному служащему было известно.</w:t>
      </w:r>
    </w:p>
    <w:p w:rsidR="004A6ECC" w:rsidRPr="00E13A2C" w:rsidRDefault="004A6ECC" w:rsidP="00E13A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A2C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4A6ECC" w:rsidRPr="00E13A2C" w:rsidRDefault="004A6ECC" w:rsidP="00E13A2C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A2C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муниципального  служащего? На что она может повлиять?</w:t>
      </w:r>
    </w:p>
    <w:p w:rsidR="004A6ECC" w:rsidRPr="00E13A2C" w:rsidRDefault="004A6ECC" w:rsidP="00E13A2C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A2C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муниципального  служащего?</w:t>
      </w:r>
    </w:p>
    <w:p w:rsidR="00AF213E" w:rsidRDefault="004A6ECC" w:rsidP="00AF213E">
      <w:pPr>
        <w:pStyle w:val="1"/>
        <w:numPr>
          <w:ilvl w:val="0"/>
          <w:numId w:val="1"/>
        </w:numPr>
        <w:tabs>
          <w:tab w:val="left" w:pos="264"/>
        </w:tabs>
        <w:spacing w:line="360" w:lineRule="auto"/>
        <w:jc w:val="both"/>
        <w:rPr>
          <w:b/>
          <w:sz w:val="24"/>
          <w:szCs w:val="24"/>
        </w:rPr>
      </w:pPr>
      <w:r w:rsidRPr="007D1BA3">
        <w:rPr>
          <w:b/>
          <w:szCs w:val="28"/>
        </w:rPr>
        <w:t>Какие действия должен предпринять муниципальный  служащий в данной ситуации? Какие меры ответственности могут быть применены к муниципальному служащему?</w:t>
      </w:r>
    </w:p>
    <w:p w:rsidR="00AF213E" w:rsidRPr="00AF213E" w:rsidRDefault="00AF213E" w:rsidP="00AF213E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AF213E">
        <w:rPr>
          <w:b/>
          <w:szCs w:val="28"/>
        </w:rPr>
        <w:t>Задание 4</w:t>
      </w:r>
      <w:r w:rsidR="008B547C">
        <w:rPr>
          <w:b/>
          <w:szCs w:val="28"/>
        </w:rPr>
        <w:t>.</w:t>
      </w:r>
    </w:p>
    <w:p w:rsidR="00A20C4C" w:rsidRPr="00AF213E" w:rsidRDefault="00A20C4C" w:rsidP="00AF213E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13E">
        <w:rPr>
          <w:rFonts w:ascii="Times New Roman" w:hAnsi="Times New Roman"/>
          <w:sz w:val="28"/>
          <w:szCs w:val="28"/>
        </w:rPr>
        <w:t xml:space="preserve">Продавец магазина </w:t>
      </w:r>
      <w:proofErr w:type="spellStart"/>
      <w:r w:rsidRPr="00AF213E">
        <w:rPr>
          <w:rFonts w:ascii="Times New Roman" w:hAnsi="Times New Roman"/>
          <w:sz w:val="28"/>
          <w:szCs w:val="28"/>
        </w:rPr>
        <w:t>Газизов</w:t>
      </w:r>
      <w:proofErr w:type="spellEnd"/>
      <w:r w:rsidRPr="00AF213E">
        <w:rPr>
          <w:rFonts w:ascii="Times New Roman" w:hAnsi="Times New Roman"/>
          <w:sz w:val="28"/>
          <w:szCs w:val="28"/>
        </w:rPr>
        <w:t xml:space="preserve"> от продажи мотоцикла в обход установленного порядка получил от </w:t>
      </w:r>
      <w:proofErr w:type="spellStart"/>
      <w:r w:rsidRPr="00AF213E">
        <w:rPr>
          <w:rFonts w:ascii="Times New Roman" w:hAnsi="Times New Roman"/>
          <w:sz w:val="28"/>
          <w:szCs w:val="28"/>
        </w:rPr>
        <w:t>Вафина</w:t>
      </w:r>
      <w:proofErr w:type="spellEnd"/>
      <w:r w:rsidRPr="00AF213E">
        <w:rPr>
          <w:rFonts w:ascii="Times New Roman" w:hAnsi="Times New Roman"/>
          <w:sz w:val="28"/>
          <w:szCs w:val="28"/>
        </w:rPr>
        <w:t xml:space="preserve"> перед оформлением покупки 700 руб. за оказанную услугу. </w:t>
      </w:r>
      <w:r w:rsidRPr="00AF213E">
        <w:rPr>
          <w:rFonts w:ascii="Times New Roman" w:hAnsi="Times New Roman"/>
          <w:b/>
          <w:sz w:val="28"/>
          <w:szCs w:val="28"/>
        </w:rPr>
        <w:t xml:space="preserve">Является ли </w:t>
      </w:r>
      <w:proofErr w:type="spellStart"/>
      <w:r w:rsidRPr="00AF213E">
        <w:rPr>
          <w:rFonts w:ascii="Times New Roman" w:hAnsi="Times New Roman"/>
          <w:b/>
          <w:sz w:val="28"/>
          <w:szCs w:val="28"/>
        </w:rPr>
        <w:t>Газизов</w:t>
      </w:r>
      <w:proofErr w:type="spellEnd"/>
      <w:r w:rsidRPr="00AF213E">
        <w:rPr>
          <w:rFonts w:ascii="Times New Roman" w:hAnsi="Times New Roman"/>
          <w:b/>
          <w:sz w:val="28"/>
          <w:szCs w:val="28"/>
        </w:rPr>
        <w:t xml:space="preserve"> должностным лицом торговой системы? Имеют ли значение для квалификации размер и вид передаваемого имущества в виде взятки? </w:t>
      </w:r>
    </w:p>
    <w:p w:rsidR="008E16C5" w:rsidRDefault="008E16C5" w:rsidP="007D1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EAF" w:rsidRDefault="00B52EAF" w:rsidP="00B52EA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:rsidR="00B52EAF" w:rsidRPr="00286022" w:rsidRDefault="00B52EAF" w:rsidP="00B52EA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B52EAF" w:rsidRPr="00286022" w:rsidRDefault="00B52EAF" w:rsidP="00B52EA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B52EAF" w:rsidRPr="00286022" w:rsidRDefault="00B52EAF" w:rsidP="00B52EA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B52EAF" w:rsidRPr="00286022" w:rsidRDefault="00B52EAF" w:rsidP="00B52EA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B52EAF" w:rsidRPr="00286022" w:rsidRDefault="00B52EAF" w:rsidP="00B52EA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B52EAF" w:rsidRPr="007D1BA3" w:rsidRDefault="00B52EAF" w:rsidP="00B52E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8602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  <w:bookmarkStart w:id="0" w:name="_GoBack"/>
      <w:bookmarkEnd w:id="0"/>
    </w:p>
    <w:sectPr w:rsidR="00B52EAF" w:rsidRPr="007D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9C7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49"/>
    <w:rsid w:val="004A6ECC"/>
    <w:rsid w:val="007D1BA3"/>
    <w:rsid w:val="008B547C"/>
    <w:rsid w:val="008E16C5"/>
    <w:rsid w:val="00A20C4C"/>
    <w:rsid w:val="00AF213E"/>
    <w:rsid w:val="00B52EAF"/>
    <w:rsid w:val="00CF4C0E"/>
    <w:rsid w:val="00D60CBE"/>
    <w:rsid w:val="00E13A2C"/>
    <w:rsid w:val="00E80613"/>
    <w:rsid w:val="00E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4A6ECC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4A6ECC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D60CBE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D60CBE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D60C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AF213E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4A6ECC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3">
    <w:name w:val="List Paragraph"/>
    <w:basedOn w:val="a"/>
    <w:uiPriority w:val="34"/>
    <w:qFormat/>
    <w:rsid w:val="004A6ECC"/>
    <w:pPr>
      <w:spacing w:after="160" w:line="259" w:lineRule="auto"/>
      <w:ind w:left="720"/>
      <w:contextualSpacing/>
    </w:pPr>
  </w:style>
  <w:style w:type="character" w:customStyle="1" w:styleId="a4">
    <w:name w:val="Основной текст_"/>
    <w:link w:val="6"/>
    <w:locked/>
    <w:rsid w:val="00D60CBE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D60CBE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D60CB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AF213E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2022-04-02T06:27:00Z</dcterms:created>
  <dcterms:modified xsi:type="dcterms:W3CDTF">2022-04-02T09:17:00Z</dcterms:modified>
</cp:coreProperties>
</file>